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6A" w:rsidRDefault="0037616A" w:rsidP="0037616A">
      <w:pPr>
        <w:spacing w:before="120"/>
        <w:ind w:left="-630"/>
        <w:rPr>
          <w:rFonts w:ascii="Arial" w:hAnsi="Arial" w:cs="Arial"/>
          <w:b/>
          <w:i/>
          <w:noProof/>
          <w:color w:val="800000"/>
          <w:sz w:val="28"/>
        </w:rPr>
      </w:pPr>
      <w:r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B823BA" wp14:editId="6D3F567B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3662680" cy="876300"/>
                <wp:effectExtent l="0" t="0" r="0" b="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6A" w:rsidRDefault="0037616A" w:rsidP="0037616A">
                            <w:pPr>
                              <w:spacing w:before="120"/>
                              <w:ind w:left="-446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Scholarly Journals vs. </w:t>
                            </w:r>
                          </w:p>
                          <w:p w:rsidR="0037616A" w:rsidRPr="00AD471A" w:rsidRDefault="0037616A" w:rsidP="0037616A">
                            <w:pPr>
                              <w:spacing w:before="120"/>
                              <w:ind w:left="-446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Popular Magazines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823BA" id="AutoShape 6" o:spid="_x0000_s1026" style="position:absolute;left:0;text-align:left;margin-left:149.25pt;margin-top:0;width:288.4pt;height:6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e7kQIAACsFAAAOAAAAZHJzL2Uyb0RvYy54bWysVNuO0zAQfUfiHyy/d5N007SJNl3thSKk&#10;BVYsfIAbO43BsYPtNi2If2c8SXe7wANC5MHx2OPjOXNmfHG5bxXZCeuk0SVNzmJKhK4Ml3pT0k8f&#10;V5MFJc4zzZkyWpT0IBy9XL58cdF3hZiaxiguLAEQ7Yq+K2njfVdEkasa0TJ3ZjqhYbM2tmUeTLuJ&#10;uGU9oLcqmsZxFvXG8s6aSjgHq7fDJl0ifl2Lyr+vayc8USWF2DyOFsd1GKPlBSs2lnWNrMYw2D9E&#10;0TKp4dJHqFvmGdla+RtUKytrnKn9WWXayNS1rARyADZJ/Aubh4Z1ArlAclz3mCb3/2Crd7t7SyQH&#10;7VJKNGtBo6utN3g1yUJ++s4V4PbQ3dvA0HV3pvriiDY3DdMbcWWt6RvBOESVBP/o2YFgODhK1v1b&#10;wwGdATqmal/bNgBCEsgeFTk8KiL2nlSweJ5l02wBwlWwt5hn5zFKFrHieLqzzr8WpiVhUlJrtpp/&#10;ANnxCra7cx5l4SM3xj9TUrcKRN4xRZIsy+YYNCtGZ8A+YiJdoyRfSaXQsJv1jbIEjpZ0hd942J26&#10;KR2ctQnHQkJYMawAqzGewA/L43ueTNP4eppPVtliPklX6WySz+PFJE7y6zyL0zy9Xf0IZJK0aCTn&#10;Qt9JLY6lmqR/Vwpj0wxFhsVK+pLms+kM8/QsendKMsbvTyQx09g+QfxXmuPcM6mGefQ8YkwD0D7+&#10;MRFYKqE6hirz+/UeUELJrA0/QNFYA5qC/PDCwKQx9hslPXRrSd3XLbOCEvVGQ+HlSZqG9kYjnc2n&#10;YNjTnfXpDtMVQJXUUzJMb/zwJGw7KzcN3JRgWrQJrVBLH0R8imo0oCORzPh6hJY/tdHr6Y1b/gQA&#10;AP//AwBQSwMEFAAGAAgAAAAhADGQ2FDaAAAACAEAAA8AAABkcnMvZG93bnJldi54bWxMj0FPhDAQ&#10;he8m/odmTLy5xSWrLFI2xsTEm4HVe6EjEOmU0C6Uf+940uPkfXnzveIU7SgWnP3gSMH9LgGB1Doz&#10;UKfg4/x6l4HwQZPRoyNUsKGHU3l9VejcuJUqXOrQCS4hn2sFfQhTLqVve7Ta79yExNmXm60OfM6d&#10;NLNeudyOcp8kD9LqgfhDryd86bH9ri9Wwadb1mNM3dtWvzdbNaexapuo1O1NfH4CETCGPxh+9Vkd&#10;SnZq3IWMF6OC/TE7MKqAF3GcPR5SEA1zaZaALAv5f0D5AwAA//8DAFBLAQItABQABgAIAAAAIQC2&#10;gziS/gAAAOEBAAATAAAAAAAAAAAAAAAAAAAAAABbQ29udGVudF9UeXBlc10ueG1sUEsBAi0AFAAG&#10;AAgAAAAhADj9If/WAAAAlAEAAAsAAAAAAAAAAAAAAAAALwEAAF9yZWxzLy5yZWxzUEsBAi0AFAAG&#10;AAgAAAAhAAIEJ7uRAgAAKwUAAA4AAAAAAAAAAAAAAAAALgIAAGRycy9lMm9Eb2MueG1sUEsBAi0A&#10;FAAGAAgAAAAhADGQ2FDaAAAACAEAAA8AAAAAAAAAAAAAAAAA6wQAAGRycy9kb3ducmV2LnhtbFBL&#10;BQYAAAAABAAEAPMAAADyBQAAAAA=&#10;" stroked="f">
                <v:textbox>
                  <w:txbxContent>
                    <w:p w:rsidR="0037616A" w:rsidRDefault="0037616A" w:rsidP="0037616A">
                      <w:pPr>
                        <w:spacing w:before="120"/>
                        <w:ind w:left="-446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Scholarly Journals vs. </w:t>
                      </w:r>
                    </w:p>
                    <w:p w:rsidR="0037616A" w:rsidRPr="00AD471A" w:rsidRDefault="0037616A" w:rsidP="0037616A">
                      <w:pPr>
                        <w:spacing w:before="120"/>
                        <w:ind w:left="-446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Popular Magazines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CE98F8" wp14:editId="32CF1100">
            <wp:simplePos x="0" y="0"/>
            <wp:positionH relativeFrom="margin">
              <wp:posOffset>5800725</wp:posOffset>
            </wp:positionH>
            <wp:positionV relativeFrom="margin">
              <wp:align>top</wp:align>
            </wp:positionV>
            <wp:extent cx="923925" cy="981075"/>
            <wp:effectExtent l="0" t="0" r="9525" b="9525"/>
            <wp:wrapSquare wrapText="bothSides"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84A522" wp14:editId="54BFCC1D">
            <wp:extent cx="1966595" cy="531495"/>
            <wp:effectExtent l="0" t="0" r="0" b="1905"/>
            <wp:docPr id="1" name="Picture 1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</w:p>
    <w:p w:rsidR="007C34DD" w:rsidRDefault="007C34DD">
      <w:pPr>
        <w:rPr>
          <w:rFonts w:ascii="Arial" w:hAnsi="Arial" w:cs="Arial"/>
          <w:sz w:val="20"/>
        </w:rPr>
      </w:pPr>
    </w:p>
    <w:p w:rsidR="0037616A" w:rsidRDefault="0037616A">
      <w:pPr>
        <w:rPr>
          <w:rFonts w:ascii="Arial" w:hAnsi="Arial" w:cs="Arial"/>
          <w:sz w:val="20"/>
        </w:rPr>
      </w:pPr>
    </w:p>
    <w:p w:rsidR="0037616A" w:rsidRDefault="0037616A">
      <w:pPr>
        <w:rPr>
          <w:rFonts w:ascii="Arial" w:hAnsi="Arial" w:cs="Arial"/>
          <w:sz w:val="20"/>
        </w:rPr>
      </w:pPr>
    </w:p>
    <w:p w:rsidR="0037616A" w:rsidRDefault="0037616A">
      <w:pPr>
        <w:rPr>
          <w:rFonts w:ascii="Arial" w:hAnsi="Arial" w:cs="Arial"/>
          <w:sz w:val="20"/>
        </w:rPr>
      </w:pPr>
    </w:p>
    <w:p w:rsidR="0037616A" w:rsidRDefault="0037616A">
      <w:pPr>
        <w:rPr>
          <w:rFonts w:ascii="Arial" w:hAnsi="Arial" w:cs="Arial"/>
          <w:sz w:val="20"/>
        </w:rPr>
      </w:pPr>
    </w:p>
    <w:p w:rsidR="0037616A" w:rsidRDefault="0037616A">
      <w:pPr>
        <w:rPr>
          <w:rFonts w:ascii="Arial" w:hAnsi="Arial" w:cs="Arial"/>
          <w:sz w:val="20"/>
        </w:rPr>
      </w:pPr>
    </w:p>
    <w:p w:rsidR="007C34DD" w:rsidRPr="000013B2" w:rsidRDefault="007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Instructors often make assignments that require the use of articles from scholarly or professional</w:t>
      </w:r>
      <w:r w:rsidR="00AD4C57">
        <w:rPr>
          <w:rFonts w:ascii="Arial" w:hAnsi="Arial" w:cs="Arial"/>
          <w:sz w:val="20"/>
        </w:rPr>
        <w:t xml:space="preserve"> trade</w:t>
      </w:r>
      <w:r>
        <w:rPr>
          <w:rFonts w:ascii="Arial" w:hAnsi="Arial" w:cs="Arial"/>
          <w:sz w:val="20"/>
        </w:rPr>
        <w:t xml:space="preserve"> journals.  The terms peer-reviewed, refereed, academic, or research are also used.  It is often difficult, especially when using online databases or the Internet, to </w:t>
      </w:r>
      <w:r w:rsidR="000C76C2">
        <w:rPr>
          <w:rFonts w:ascii="Arial" w:hAnsi="Arial" w:cs="Arial"/>
          <w:sz w:val="20"/>
        </w:rPr>
        <w:t>recognize and decide what an appropriate article is</w:t>
      </w:r>
      <w:r>
        <w:rPr>
          <w:rFonts w:ascii="Arial" w:hAnsi="Arial" w:cs="Arial"/>
          <w:sz w:val="20"/>
        </w:rPr>
        <w:t>.  This handout provides general guidance in recognizing the diff</w:t>
      </w:r>
      <w:r w:rsidR="000C76C2">
        <w:rPr>
          <w:rFonts w:ascii="Arial" w:hAnsi="Arial" w:cs="Arial"/>
          <w:sz w:val="20"/>
        </w:rPr>
        <w:t xml:space="preserve">erence between scholarly journal articles and popular magazine </w:t>
      </w:r>
      <w:r>
        <w:rPr>
          <w:rFonts w:ascii="Arial" w:hAnsi="Arial" w:cs="Arial"/>
          <w:sz w:val="20"/>
        </w:rPr>
        <w:t>articles.</w:t>
      </w:r>
    </w:p>
    <w:p w:rsidR="007C34DD" w:rsidRDefault="0037616A">
      <w:pPr>
        <w:pStyle w:val="Heading1"/>
        <w:ind w:firstLine="0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536A5" wp14:editId="732E11B5">
            <wp:simplePos x="0" y="0"/>
            <wp:positionH relativeFrom="margin">
              <wp:posOffset>4362450</wp:posOffset>
            </wp:positionH>
            <wp:positionV relativeFrom="margin">
              <wp:posOffset>2301875</wp:posOffset>
            </wp:positionV>
            <wp:extent cx="1174115" cy="1555115"/>
            <wp:effectExtent l="0" t="0" r="6985" b="6985"/>
            <wp:wrapSquare wrapText="bothSides"/>
            <wp:docPr id="15" name="Picture 15" descr="jabnormalps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bnormalpsy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DD" w:rsidRPr="006B6CEF" w:rsidRDefault="007C34DD">
      <w:pPr>
        <w:pStyle w:val="Heading1"/>
        <w:ind w:firstLine="0"/>
        <w:rPr>
          <w:rFonts w:ascii="Arial" w:hAnsi="Arial" w:cs="Arial"/>
          <w:color w:val="000000"/>
          <w:sz w:val="20"/>
          <w:szCs w:val="16"/>
        </w:rPr>
      </w:pPr>
      <w:r w:rsidRPr="006B6CEF">
        <w:rPr>
          <w:rFonts w:ascii="Arial" w:hAnsi="Arial" w:cs="Arial"/>
          <w:color w:val="000000"/>
          <w:sz w:val="20"/>
        </w:rPr>
        <w:t xml:space="preserve">CHARACTERISTICS OF SCHOLARLY JOURNALS </w:t>
      </w:r>
    </w:p>
    <w:p w:rsidR="007C34DD" w:rsidRDefault="007C34DD">
      <w:pPr>
        <w:rPr>
          <w:rFonts w:ascii="Arial" w:hAnsi="Arial" w:cs="Arial"/>
          <w:color w:val="000000"/>
          <w:sz w:val="20"/>
          <w:szCs w:val="22"/>
        </w:rPr>
      </w:pPr>
    </w:p>
    <w:p w:rsidR="00B8332D" w:rsidRDefault="00B8332D" w:rsidP="00B8332D">
      <w:pPr>
        <w:numPr>
          <w:ilvl w:val="0"/>
          <w:numId w:val="2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Purpose - Report on original research or experimentation.</w:t>
      </w:r>
    </w:p>
    <w:p w:rsidR="00E56778" w:rsidRDefault="00E56778" w:rsidP="00E56778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Articles are usually lengthy.</w:t>
      </w:r>
      <w:r w:rsidR="007C34DD">
        <w:rPr>
          <w:rFonts w:ascii="Arial" w:hAnsi="Arial" w:cs="Arial"/>
          <w:color w:val="000000"/>
          <w:sz w:val="20"/>
          <w:szCs w:val="22"/>
        </w:rPr>
        <w:tab/>
      </w:r>
    </w:p>
    <w:p w:rsidR="007C34DD" w:rsidRDefault="00E56778" w:rsidP="00E56778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Articles usually have cited references at the end.</w:t>
      </w:r>
    </w:p>
    <w:p w:rsidR="007C34DD" w:rsidRDefault="007C34DD" w:rsidP="00E56778">
      <w:pPr>
        <w:numPr>
          <w:ilvl w:val="0"/>
          <w:numId w:val="1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Usually illustrated</w:t>
      </w:r>
      <w:r w:rsidR="00E56778">
        <w:rPr>
          <w:rFonts w:ascii="Arial" w:hAnsi="Arial" w:cs="Arial"/>
          <w:color w:val="000000"/>
          <w:sz w:val="20"/>
          <w:szCs w:val="22"/>
        </w:rPr>
        <w:t xml:space="preserve"> by graphs, charts, or diagrams.</w:t>
      </w:r>
    </w:p>
    <w:p w:rsidR="007C34DD" w:rsidRDefault="00B8332D" w:rsidP="00E56778">
      <w:pPr>
        <w:numPr>
          <w:ilvl w:val="0"/>
          <w:numId w:val="5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78EC16" wp14:editId="5705D099">
            <wp:simplePos x="0" y="0"/>
            <wp:positionH relativeFrom="column">
              <wp:posOffset>5188585</wp:posOffset>
            </wp:positionH>
            <wp:positionV relativeFrom="paragraph">
              <wp:posOffset>17145</wp:posOffset>
            </wp:positionV>
            <wp:extent cx="1097915" cy="1538605"/>
            <wp:effectExtent l="0" t="0" r="6985" b="4445"/>
            <wp:wrapNone/>
            <wp:docPr id="9" name="Picture 9" descr="http://www.allmagazines4sale.com/images/pics/AMERICANJOURNALOFNURSING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lmagazines4sale.com/images/pics/AMERICANJOURNALOFNURSING_l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DD">
        <w:rPr>
          <w:rFonts w:ascii="Arial" w:hAnsi="Arial" w:cs="Arial"/>
          <w:color w:val="000000"/>
          <w:sz w:val="20"/>
          <w:szCs w:val="22"/>
        </w:rPr>
        <w:t>Usually contain an abstract, problem statement, and methodology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</w:p>
    <w:p w:rsidR="00B8332D" w:rsidRDefault="007C34DD" w:rsidP="00E56778">
      <w:pPr>
        <w:numPr>
          <w:ilvl w:val="0"/>
          <w:numId w:val="5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Use vocabulary requiring some knowledge of the </w:t>
      </w:r>
      <w:r w:rsidR="00E56778">
        <w:rPr>
          <w:rFonts w:ascii="Arial" w:hAnsi="Arial" w:cs="Arial"/>
          <w:color w:val="000000"/>
          <w:sz w:val="20"/>
          <w:szCs w:val="22"/>
        </w:rPr>
        <w:t xml:space="preserve">subject.  </w:t>
      </w:r>
    </w:p>
    <w:p w:rsidR="007C34DD" w:rsidRDefault="00B8332D" w:rsidP="00E56778">
      <w:pPr>
        <w:numPr>
          <w:ilvl w:val="0"/>
          <w:numId w:val="5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Written by and g</w:t>
      </w:r>
      <w:r w:rsidR="002443C8">
        <w:rPr>
          <w:rFonts w:ascii="Arial" w:hAnsi="Arial" w:cs="Arial"/>
          <w:color w:val="000000"/>
          <w:sz w:val="20"/>
          <w:szCs w:val="22"/>
        </w:rPr>
        <w:t>eared towards scholars, researchers, or professionals.</w:t>
      </w:r>
    </w:p>
    <w:p w:rsidR="007C34DD" w:rsidRDefault="007C34DD" w:rsidP="00E56778">
      <w:pPr>
        <w:numPr>
          <w:ilvl w:val="0"/>
          <w:numId w:val="6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Often published by a professional organization or university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974A47" w:rsidRDefault="00974A47" w:rsidP="00E56778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Usually published on a monthly or quarterly basis.</w:t>
      </w:r>
    </w:p>
    <w:p w:rsidR="007C34DD" w:rsidRDefault="007C34DD" w:rsidP="00E56778">
      <w:pPr>
        <w:numPr>
          <w:ilvl w:val="0"/>
          <w:numId w:val="7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Reviewed by panel or board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</w:p>
    <w:p w:rsidR="007C34DD" w:rsidRPr="000013B2" w:rsidRDefault="007C34DD" w:rsidP="000013B2">
      <w:pPr>
        <w:numPr>
          <w:ilvl w:val="0"/>
          <w:numId w:val="7"/>
        </w:numPr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Contain few advertisements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7C34DD" w:rsidRDefault="007C34DD">
      <w:pPr>
        <w:ind w:left="1440" w:right="-720"/>
      </w:pPr>
      <w:r>
        <w:t xml:space="preserve">                   </w:t>
      </w:r>
      <w:r>
        <w:tab/>
      </w:r>
    </w:p>
    <w:p w:rsidR="007C34DD" w:rsidRPr="000C76C2" w:rsidRDefault="007C34DD" w:rsidP="00B8332D">
      <w:pPr>
        <w:ind w:left="-90" w:right="-720"/>
        <w:rPr>
          <w:rFonts w:ascii="Arial" w:hAnsi="Arial"/>
          <w:sz w:val="20"/>
        </w:rPr>
      </w:pPr>
      <w:r w:rsidRPr="000C76C2">
        <w:rPr>
          <w:rFonts w:ascii="Arial" w:hAnsi="Arial"/>
          <w:sz w:val="20"/>
        </w:rPr>
        <w:t>E</w:t>
      </w:r>
      <w:r w:rsidR="004A3F04">
        <w:rPr>
          <w:rFonts w:ascii="Arial" w:hAnsi="Arial"/>
          <w:sz w:val="20"/>
        </w:rPr>
        <w:t>xamples</w:t>
      </w:r>
      <w:r w:rsidRPr="000C76C2">
        <w:rPr>
          <w:rFonts w:ascii="Arial" w:hAnsi="Arial"/>
          <w:sz w:val="20"/>
        </w:rPr>
        <w:t xml:space="preserve"> of </w:t>
      </w:r>
      <w:r w:rsidRPr="00132128">
        <w:rPr>
          <w:rFonts w:ascii="Arial" w:hAnsi="Arial"/>
          <w:b/>
          <w:sz w:val="20"/>
        </w:rPr>
        <w:t>scholarly journals</w:t>
      </w:r>
      <w:r w:rsidRPr="000C76C2">
        <w:rPr>
          <w:rFonts w:ascii="Arial" w:hAnsi="Arial"/>
          <w:sz w:val="20"/>
        </w:rPr>
        <w:t xml:space="preserve"> are: </w:t>
      </w:r>
    </w:p>
    <w:p w:rsidR="00B8332D" w:rsidRDefault="007C34DD" w:rsidP="00B8332D">
      <w:pPr>
        <w:pStyle w:val="Heading2"/>
        <w:ind w:left="-90"/>
        <w:rPr>
          <w:rFonts w:ascii="Arial" w:hAnsi="Arial" w:cs="Arial"/>
          <w:b w:val="0"/>
          <w:bCs w:val="0"/>
          <w:sz w:val="20"/>
        </w:rPr>
      </w:pPr>
      <w:r w:rsidRPr="000C76C2">
        <w:rPr>
          <w:rFonts w:ascii="Arial" w:hAnsi="Arial" w:cs="Arial"/>
          <w:b w:val="0"/>
          <w:bCs w:val="0"/>
          <w:sz w:val="20"/>
        </w:rPr>
        <w:t xml:space="preserve">Psychological Reports, Journal of Marriage and the Family, American Journal of Nursing, Studies in </w:t>
      </w:r>
      <w:r w:rsidR="00E157A3">
        <w:rPr>
          <w:rFonts w:ascii="Arial" w:hAnsi="Arial" w:cs="Arial"/>
          <w:b w:val="0"/>
          <w:bCs w:val="0"/>
          <w:sz w:val="20"/>
        </w:rPr>
        <w:t>Philosophy and Education</w:t>
      </w:r>
      <w:r w:rsidRPr="000C76C2">
        <w:rPr>
          <w:rFonts w:ascii="Arial" w:hAnsi="Arial" w:cs="Arial"/>
          <w:b w:val="0"/>
          <w:bCs w:val="0"/>
          <w:sz w:val="20"/>
        </w:rPr>
        <w:t>, American Historical</w:t>
      </w:r>
      <w:r w:rsidR="00E157A3">
        <w:rPr>
          <w:rFonts w:ascii="Arial" w:hAnsi="Arial" w:cs="Arial"/>
          <w:b w:val="0"/>
          <w:bCs w:val="0"/>
          <w:sz w:val="20"/>
        </w:rPr>
        <w:t xml:space="preserve"> </w:t>
      </w:r>
      <w:r w:rsidRPr="000C76C2">
        <w:rPr>
          <w:rFonts w:ascii="Arial" w:hAnsi="Arial" w:cs="Arial"/>
          <w:b w:val="0"/>
          <w:bCs w:val="0"/>
          <w:sz w:val="20"/>
        </w:rPr>
        <w:t>Review, Nature, New England Journal</w:t>
      </w:r>
      <w:r w:rsidR="00E157A3">
        <w:rPr>
          <w:rFonts w:ascii="Arial" w:hAnsi="Arial" w:cs="Arial"/>
          <w:b w:val="0"/>
          <w:bCs w:val="0"/>
          <w:sz w:val="20"/>
        </w:rPr>
        <w:t xml:space="preserve"> </w:t>
      </w:r>
      <w:r w:rsidRPr="000C76C2">
        <w:rPr>
          <w:rFonts w:ascii="Arial" w:hAnsi="Arial" w:cs="Arial"/>
          <w:sz w:val="20"/>
        </w:rPr>
        <w:t>o</w:t>
      </w:r>
      <w:r w:rsidRPr="000C76C2">
        <w:rPr>
          <w:rFonts w:ascii="Arial" w:hAnsi="Arial" w:cs="Arial"/>
          <w:b w:val="0"/>
          <w:bCs w:val="0"/>
          <w:sz w:val="20"/>
        </w:rPr>
        <w:t>f Medicine</w:t>
      </w:r>
    </w:p>
    <w:p w:rsidR="00B8332D" w:rsidRDefault="00B8332D" w:rsidP="00B8332D">
      <w:pPr>
        <w:pStyle w:val="Heading2"/>
        <w:ind w:left="-90"/>
        <w:rPr>
          <w:rFonts w:ascii="Arial" w:hAnsi="Arial" w:cs="Arial"/>
          <w:b w:val="0"/>
          <w:bCs w:val="0"/>
          <w:sz w:val="20"/>
        </w:rPr>
      </w:pPr>
    </w:p>
    <w:p w:rsidR="00B8332D" w:rsidRDefault="00B8332D" w:rsidP="00B8332D">
      <w:pPr>
        <w:pStyle w:val="Heading2"/>
        <w:ind w:left="-90"/>
        <w:rPr>
          <w:rFonts w:ascii="Arial" w:hAnsi="Arial" w:cs="Arial"/>
          <w:bCs w:val="0"/>
          <w:sz w:val="20"/>
        </w:rPr>
      </w:pPr>
      <w:r w:rsidRPr="00B951BB">
        <w:rPr>
          <w:rFonts w:ascii="Arial" w:hAnsi="Arial" w:cs="Arial"/>
          <w:bCs w:val="0"/>
          <w:sz w:val="20"/>
        </w:rPr>
        <w:t>EBSCOhost Databases:</w:t>
      </w:r>
    </w:p>
    <w:p w:rsidR="00B8332D" w:rsidRDefault="00B8332D" w:rsidP="00B8332D">
      <w:pPr>
        <w:pStyle w:val="Heading2"/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To search for scholarly articles only, checkmark the box next to </w:t>
      </w:r>
      <w:r w:rsidRPr="0048637D">
        <w:rPr>
          <w:rFonts w:ascii="Arial" w:hAnsi="Arial" w:cs="Arial"/>
          <w:bCs w:val="0"/>
          <w:sz w:val="20"/>
        </w:rPr>
        <w:t>Scholarly (Peer Reviewed) Journals</w:t>
      </w:r>
      <w:r>
        <w:rPr>
          <w:rFonts w:ascii="Arial" w:hAnsi="Arial" w:cs="Arial"/>
          <w:b w:val="0"/>
          <w:bCs w:val="0"/>
          <w:sz w:val="20"/>
        </w:rPr>
        <w:t xml:space="preserve"> from the Limit/Refine your </w:t>
      </w:r>
      <w:r w:rsidRPr="00B951BB">
        <w:rPr>
          <w:rFonts w:ascii="Arial" w:hAnsi="Arial" w:cs="Arial"/>
          <w:b w:val="0"/>
          <w:bCs w:val="0"/>
          <w:sz w:val="20"/>
        </w:rPr>
        <w:t>results</w:t>
      </w:r>
      <w:r>
        <w:rPr>
          <w:rFonts w:ascii="Arial" w:hAnsi="Arial" w:cs="Arial"/>
          <w:b w:val="0"/>
          <w:bCs w:val="0"/>
          <w:sz w:val="20"/>
        </w:rPr>
        <w:t xml:space="preserve"> menu</w:t>
      </w:r>
      <w:r>
        <w:rPr>
          <w:rFonts w:ascii="Arial" w:hAnsi="Arial" w:cs="Arial"/>
          <w:sz w:val="20"/>
        </w:rPr>
        <w:t xml:space="preserve">. </w:t>
      </w:r>
    </w:p>
    <w:p w:rsidR="00B8332D" w:rsidRDefault="00B8332D" w:rsidP="00B8332D">
      <w:pPr>
        <w:pStyle w:val="Heading2"/>
        <w:ind w:left="-90"/>
        <w:rPr>
          <w:rFonts w:ascii="Arial" w:hAnsi="Arial" w:cs="Arial"/>
          <w:b w:val="0"/>
          <w:bCs w:val="0"/>
          <w:sz w:val="20"/>
        </w:rPr>
      </w:pPr>
    </w:p>
    <w:p w:rsidR="00B8332D" w:rsidRDefault="00B8332D" w:rsidP="00B8332D">
      <w:pPr>
        <w:pStyle w:val="Heading2"/>
        <w:ind w:left="-90"/>
        <w:rPr>
          <w:rFonts w:ascii="Arial" w:hAnsi="Arial" w:cs="Arial"/>
          <w:bCs w:val="0"/>
          <w:sz w:val="20"/>
        </w:rPr>
      </w:pPr>
      <w:r w:rsidRPr="00B951BB">
        <w:rPr>
          <w:rFonts w:ascii="Arial" w:hAnsi="Arial" w:cs="Arial"/>
          <w:bCs w:val="0"/>
          <w:sz w:val="20"/>
        </w:rPr>
        <w:t>JSTOR and Project Muse Databases:</w:t>
      </w:r>
    </w:p>
    <w:p w:rsidR="00B8332D" w:rsidRPr="00B8332D" w:rsidRDefault="00B8332D" w:rsidP="00B8332D">
      <w:pPr>
        <w:pStyle w:val="Heading2"/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Some databases, such as </w:t>
      </w:r>
      <w:r w:rsidRPr="0048637D">
        <w:rPr>
          <w:rFonts w:ascii="Arial" w:hAnsi="Arial" w:cs="Arial"/>
          <w:b w:val="0"/>
          <w:bCs w:val="0"/>
          <w:sz w:val="20"/>
        </w:rPr>
        <w:t>JSTOR</w:t>
      </w:r>
      <w:r>
        <w:rPr>
          <w:rFonts w:ascii="Arial" w:hAnsi="Arial" w:cs="Arial"/>
          <w:b w:val="0"/>
          <w:bCs w:val="0"/>
          <w:sz w:val="20"/>
        </w:rPr>
        <w:t xml:space="preserve"> and Project Muse, provide access to scholarly journal articles only.</w:t>
      </w:r>
    </w:p>
    <w:p w:rsidR="00B8332D" w:rsidRDefault="00B8332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8332D" w:rsidRDefault="00B8332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8332D" w:rsidRDefault="00B8332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8332D" w:rsidRDefault="00B8332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8332D" w:rsidRDefault="00B8332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C34DD" w:rsidRDefault="007C34DD"/>
    <w:p w:rsidR="0037616A" w:rsidRDefault="0037616A"/>
    <w:p w:rsidR="0037616A" w:rsidRDefault="0037616A"/>
    <w:p w:rsidR="00B8332D" w:rsidRDefault="00B8332D"/>
    <w:p w:rsidR="0037616A" w:rsidRDefault="0037616A"/>
    <w:p w:rsidR="007C34DD" w:rsidRDefault="007C34DD">
      <w:pPr>
        <w:pStyle w:val="Heading2"/>
        <w:rPr>
          <w:rFonts w:ascii="Arial" w:hAnsi="Arial" w:cs="Arial"/>
          <w:sz w:val="20"/>
        </w:rPr>
      </w:pPr>
    </w:p>
    <w:p w:rsidR="000013B2" w:rsidRPr="00E157A3" w:rsidRDefault="00AB3174" w:rsidP="000013B2">
      <w:pPr>
        <w:pStyle w:val="Footer"/>
        <w:tabs>
          <w:tab w:val="left" w:pos="900"/>
        </w:tabs>
        <w:ind w:left="1440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2057CC" wp14:editId="14D4FB4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6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3B2">
        <w:rPr>
          <w:rFonts w:ascii="Calibri" w:hAnsi="Calibri"/>
          <w:i/>
        </w:rPr>
        <w:t xml:space="preserve"> </w:t>
      </w:r>
      <w:r w:rsidR="000013B2" w:rsidRPr="00E157A3">
        <w:rPr>
          <w:rFonts w:ascii="Arial" w:hAnsi="Arial" w:cs="Arial"/>
          <w:i/>
          <w:sz w:val="20"/>
        </w:rPr>
        <w:t>Created by Reynolds Community College Librar</w:t>
      </w:r>
      <w:r w:rsidR="006036CE">
        <w:rPr>
          <w:rFonts w:ascii="Arial" w:hAnsi="Arial" w:cs="Arial"/>
          <w:i/>
          <w:sz w:val="20"/>
        </w:rPr>
        <w:t>ies</w:t>
      </w:r>
      <w:r w:rsidR="000013B2" w:rsidRPr="00E157A3">
        <w:rPr>
          <w:rFonts w:ascii="Arial" w:hAnsi="Arial" w:cs="Arial"/>
          <w:i/>
          <w:sz w:val="20"/>
        </w:rPr>
        <w:t>. This work is licensed under a Creative Commons Attribution-NonCommercial-ShareAlike 4.0 International License</w:t>
      </w:r>
      <w:r w:rsidR="000013B2" w:rsidRPr="00E157A3">
        <w:rPr>
          <w:rFonts w:ascii="Arial" w:hAnsi="Arial" w:cs="Arial"/>
          <w:i/>
          <w:sz w:val="14"/>
          <w:szCs w:val="18"/>
        </w:rPr>
        <w:t xml:space="preserve">. </w:t>
      </w:r>
      <w:r w:rsidR="000013B2" w:rsidRPr="00E157A3">
        <w:rPr>
          <w:rFonts w:ascii="Arial" w:hAnsi="Arial" w:cs="Arial"/>
          <w:i/>
          <w:sz w:val="20"/>
        </w:rPr>
        <w:t xml:space="preserve">Last </w:t>
      </w:r>
      <w:r w:rsidR="009C31F5">
        <w:rPr>
          <w:rFonts w:ascii="Arial" w:hAnsi="Arial" w:cs="Arial"/>
          <w:i/>
          <w:sz w:val="20"/>
        </w:rPr>
        <w:t>updated 7/22/2019</w:t>
      </w:r>
      <w:bookmarkStart w:id="0" w:name="_GoBack"/>
      <w:bookmarkEnd w:id="0"/>
      <w:r w:rsidR="004A3F04">
        <w:rPr>
          <w:rFonts w:ascii="Arial" w:hAnsi="Arial" w:cs="Arial"/>
          <w:i/>
          <w:sz w:val="20"/>
        </w:rPr>
        <w:t>.</w:t>
      </w:r>
    </w:p>
    <w:p w:rsidR="0037616A" w:rsidRDefault="0037616A" w:rsidP="004A3F04">
      <w:pPr>
        <w:pStyle w:val="Heading3"/>
        <w:jc w:val="center"/>
        <w:rPr>
          <w:rFonts w:ascii="Arial" w:hAnsi="Arial" w:cs="Arial"/>
          <w:sz w:val="28"/>
          <w:szCs w:val="28"/>
        </w:rPr>
      </w:pPr>
    </w:p>
    <w:p w:rsidR="007C34DD" w:rsidRDefault="007C34DD">
      <w:pPr>
        <w:pStyle w:val="Heading2"/>
        <w:rPr>
          <w:rFonts w:ascii="Arial" w:hAnsi="Arial" w:cs="Arial"/>
          <w:sz w:val="20"/>
        </w:rPr>
      </w:pPr>
    </w:p>
    <w:p w:rsidR="0037616A" w:rsidRPr="0037616A" w:rsidRDefault="0037616A" w:rsidP="0037616A"/>
    <w:p w:rsidR="00B8332D" w:rsidRDefault="00B8332D">
      <w:pPr>
        <w:ind w:left="2160" w:firstLine="720"/>
        <w:rPr>
          <w:rFonts w:ascii="Arial" w:hAnsi="Arial" w:cs="Arial"/>
          <w:sz w:val="20"/>
        </w:rPr>
      </w:pPr>
    </w:p>
    <w:p w:rsidR="00B8332D" w:rsidRDefault="004A3F04">
      <w:pPr>
        <w:ind w:left="2160" w:firstLine="720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04DAB04B" wp14:editId="54A9CF90">
            <wp:simplePos x="0" y="0"/>
            <wp:positionH relativeFrom="column">
              <wp:posOffset>5638800</wp:posOffset>
            </wp:positionH>
            <wp:positionV relativeFrom="paragraph">
              <wp:posOffset>8255</wp:posOffset>
            </wp:positionV>
            <wp:extent cx="847725" cy="1198683"/>
            <wp:effectExtent l="0" t="0" r="0" b="1905"/>
            <wp:wrapSquare wrapText="bothSides"/>
            <wp:docPr id="5" name="Picture 5" descr="Back Issue Options Choose an option Europe (£5.65 P&amp;P) UK (£1.05 P&amp;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ck Issue Options Choose an option Europe (£5.65 P&amp;P) UK (£1.05 P&amp;P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32D" w:rsidRDefault="004A3F04">
      <w:pPr>
        <w:ind w:left="2160" w:firstLine="720"/>
        <w:rPr>
          <w:rFonts w:ascii="Arial" w:hAnsi="Arial" w:cs="Arial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7277B3FE" wp14:editId="75410711">
            <wp:simplePos x="0" y="0"/>
            <wp:positionH relativeFrom="column">
              <wp:posOffset>4562475</wp:posOffset>
            </wp:positionH>
            <wp:positionV relativeFrom="paragraph">
              <wp:posOffset>40278</wp:posOffset>
            </wp:positionV>
            <wp:extent cx="1096645" cy="1460227"/>
            <wp:effectExtent l="0" t="0" r="8255" b="6985"/>
            <wp:wrapNone/>
            <wp:docPr id="10" name="Picture 10">
              <a:hlinkClick xmlns:a="http://schemas.openxmlformats.org/drawingml/2006/main" r:id="rId17" tooltip="&quot;BlueMagazines sells the best in discount magazines, online magazine and magazine subscriptio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Magazines sells the best in discount magazines, online magazine and magazine subscriptions.">
                      <a:hlinkClick r:id="rId17" tooltip="&quot;BlueMagazines sells the best in discount magazines, online magazine and magazine subscriptio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47" cy="14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DD" w:rsidRPr="000013B2" w:rsidRDefault="007C34DD" w:rsidP="000013B2">
      <w:pPr>
        <w:pStyle w:val="Heading2"/>
        <w:rPr>
          <w:rFonts w:ascii="Arial" w:hAnsi="Arial" w:cs="Arial"/>
          <w:i w:val="0"/>
          <w:iCs w:val="0"/>
          <w:color w:val="000000"/>
          <w:sz w:val="20"/>
        </w:rPr>
      </w:pPr>
      <w:r w:rsidRPr="006B6CEF">
        <w:rPr>
          <w:rFonts w:ascii="Arial" w:hAnsi="Arial" w:cs="Arial"/>
          <w:i w:val="0"/>
          <w:iCs w:val="0"/>
          <w:color w:val="000000"/>
          <w:sz w:val="20"/>
        </w:rPr>
        <w:t xml:space="preserve">CHARACTERISTICS OF POPULAR MAGAZINES </w:t>
      </w:r>
    </w:p>
    <w:p w:rsidR="007C34DD" w:rsidRDefault="00E56778" w:rsidP="00E56778">
      <w:pPr>
        <w:numPr>
          <w:ilvl w:val="0"/>
          <w:numId w:val="8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Articles are usually short.</w:t>
      </w:r>
    </w:p>
    <w:p w:rsidR="007C34DD" w:rsidRDefault="00E56778" w:rsidP="00E56778">
      <w:pPr>
        <w:numPr>
          <w:ilvl w:val="0"/>
          <w:numId w:val="8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Articles seldom have cited references at the end.</w:t>
      </w:r>
      <w:r w:rsidR="004A3F04" w:rsidRPr="004A3F04">
        <w:t xml:space="preserve"> </w:t>
      </w:r>
    </w:p>
    <w:p w:rsidR="007C34DD" w:rsidRDefault="007C34DD" w:rsidP="00E56778">
      <w:pPr>
        <w:numPr>
          <w:ilvl w:val="0"/>
          <w:numId w:val="9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Frequently illustrated w</w:t>
      </w:r>
      <w:r w:rsidR="00E56778">
        <w:rPr>
          <w:rFonts w:ascii="Arial" w:hAnsi="Arial" w:cs="Arial"/>
          <w:color w:val="000000"/>
          <w:sz w:val="20"/>
          <w:szCs w:val="22"/>
        </w:rPr>
        <w:t>ith glossy or color photographs.</w:t>
      </w:r>
      <w:r>
        <w:rPr>
          <w:rFonts w:ascii="Arial" w:hAnsi="Arial" w:cs="Arial"/>
          <w:color w:val="000000"/>
          <w:sz w:val="20"/>
          <w:szCs w:val="22"/>
        </w:rPr>
        <w:t xml:space="preserve">                        </w:t>
      </w:r>
      <w:r w:rsidR="00E56778">
        <w:rPr>
          <w:rFonts w:ascii="Arial" w:hAnsi="Arial" w:cs="Arial"/>
          <w:color w:val="000000"/>
          <w:sz w:val="20"/>
          <w:szCs w:val="22"/>
        </w:rPr>
        <w:t xml:space="preserve">                     </w:t>
      </w:r>
    </w:p>
    <w:p w:rsidR="007C34DD" w:rsidRDefault="00B8332D" w:rsidP="00E56778">
      <w:pPr>
        <w:numPr>
          <w:ilvl w:val="0"/>
          <w:numId w:val="10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C835F2" wp14:editId="5BCA505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70610" cy="1315085"/>
            <wp:effectExtent l="0" t="0" r="0" b="0"/>
            <wp:wrapSquare wrapText="bothSides"/>
            <wp:docPr id="2" name="Picture 2" descr="Rihanna Covers T Magazine - Haus of Rih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hanna Covers T Magazine - Haus of Rihann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0A2">
        <w:rPr>
          <w:rFonts w:ascii="Arial" w:hAnsi="Arial" w:cs="Arial"/>
          <w:color w:val="000000"/>
          <w:sz w:val="20"/>
          <w:szCs w:val="22"/>
        </w:rPr>
        <w:t xml:space="preserve">Usually </w:t>
      </w:r>
      <w:r w:rsidR="007C34DD">
        <w:rPr>
          <w:rFonts w:ascii="Arial" w:hAnsi="Arial" w:cs="Arial"/>
          <w:color w:val="000000"/>
          <w:sz w:val="20"/>
          <w:szCs w:val="22"/>
        </w:rPr>
        <w:t>written by staff or freelance writers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  <w:r w:rsidR="001F60A2">
        <w:rPr>
          <w:rFonts w:ascii="Arial" w:hAnsi="Arial" w:cs="Arial"/>
          <w:color w:val="000000"/>
          <w:sz w:val="20"/>
          <w:szCs w:val="22"/>
        </w:rPr>
        <w:t xml:space="preserve"> Many times unsigned.</w:t>
      </w:r>
    </w:p>
    <w:p w:rsidR="007C34DD" w:rsidRDefault="004A3F04" w:rsidP="00E56778">
      <w:pPr>
        <w:numPr>
          <w:ilvl w:val="0"/>
          <w:numId w:val="10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FEB683" wp14:editId="54ACAA49">
            <wp:simplePos x="0" y="0"/>
            <wp:positionH relativeFrom="column">
              <wp:posOffset>4276725</wp:posOffset>
            </wp:positionH>
            <wp:positionV relativeFrom="paragraph">
              <wp:posOffset>8890</wp:posOffset>
            </wp:positionV>
            <wp:extent cx="1066800" cy="1450975"/>
            <wp:effectExtent l="0" t="0" r="0" b="0"/>
            <wp:wrapSquare wrapText="bothSides"/>
            <wp:docPr id="4" name="Picture 4" descr="Donald Trump gets harsh treatment on magazine covers - Photo Galler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ald Trump gets harsh treatment on magazine covers - Photo Gallerie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47">
        <w:rPr>
          <w:rFonts w:ascii="Arial" w:hAnsi="Arial" w:cs="Arial"/>
          <w:color w:val="000000"/>
          <w:sz w:val="20"/>
          <w:szCs w:val="22"/>
        </w:rPr>
        <w:t xml:space="preserve">Purpose - </w:t>
      </w:r>
      <w:r w:rsidR="007C34DD">
        <w:rPr>
          <w:rFonts w:ascii="Arial" w:hAnsi="Arial" w:cs="Arial"/>
          <w:color w:val="000000"/>
          <w:sz w:val="20"/>
          <w:szCs w:val="22"/>
        </w:rPr>
        <w:t>entertainment and information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</w:p>
    <w:p w:rsidR="007C34DD" w:rsidRDefault="007C34DD" w:rsidP="00E56778">
      <w:pPr>
        <w:numPr>
          <w:ilvl w:val="0"/>
          <w:numId w:val="10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Contain no abstract, problem statement, or methodology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</w:p>
    <w:p w:rsidR="007C34DD" w:rsidRDefault="007C34DD" w:rsidP="00E56778">
      <w:pPr>
        <w:numPr>
          <w:ilvl w:val="0"/>
          <w:numId w:val="11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Use simpler vocabulary</w:t>
      </w:r>
      <w:r w:rsidR="00E56778">
        <w:rPr>
          <w:rFonts w:ascii="Arial" w:hAnsi="Arial" w:cs="Arial"/>
          <w:color w:val="000000"/>
          <w:sz w:val="20"/>
          <w:szCs w:val="22"/>
        </w:rPr>
        <w:t>.  Written for the general public.</w:t>
      </w:r>
    </w:p>
    <w:p w:rsidR="00974A47" w:rsidRDefault="007C34DD" w:rsidP="00E56778">
      <w:pPr>
        <w:numPr>
          <w:ilvl w:val="0"/>
          <w:numId w:val="12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Published by for-profit companies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</w:p>
    <w:p w:rsidR="007C34DD" w:rsidRDefault="00974A47" w:rsidP="00E56778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Usually published on a weekly or monthly basis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  <w:r w:rsidR="00B8332D" w:rsidRPr="00B8332D">
        <w:rPr>
          <w:noProof/>
        </w:rPr>
        <w:t xml:space="preserve"> </w:t>
      </w:r>
    </w:p>
    <w:p w:rsidR="007C34DD" w:rsidRDefault="007C34DD" w:rsidP="00E56778">
      <w:pPr>
        <w:numPr>
          <w:ilvl w:val="0"/>
          <w:numId w:val="12"/>
        </w:numPr>
        <w:spacing w:after="120"/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Not peer-reviewed</w:t>
      </w:r>
      <w:r w:rsidR="00E56778"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:rsidR="007C34DD" w:rsidRDefault="007C34DD" w:rsidP="000013B2">
      <w:pPr>
        <w:numPr>
          <w:ilvl w:val="0"/>
          <w:numId w:val="12"/>
        </w:numPr>
        <w:ind w:right="-72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Contain many advertisemen</w:t>
      </w:r>
      <w:r w:rsidR="00E56778">
        <w:rPr>
          <w:rFonts w:ascii="Arial" w:hAnsi="Arial" w:cs="Arial"/>
          <w:color w:val="000000"/>
          <w:sz w:val="20"/>
          <w:szCs w:val="22"/>
        </w:rPr>
        <w:t>ts.</w:t>
      </w:r>
    </w:p>
    <w:p w:rsidR="00FC2DEF" w:rsidRDefault="00FC2DEF" w:rsidP="00FC2DEF">
      <w:pPr>
        <w:ind w:left="360" w:right="-720"/>
        <w:rPr>
          <w:rFonts w:ascii="Arial" w:hAnsi="Arial" w:cs="Arial"/>
          <w:color w:val="000000"/>
          <w:sz w:val="20"/>
          <w:szCs w:val="22"/>
        </w:rPr>
      </w:pPr>
    </w:p>
    <w:p w:rsidR="00B8332D" w:rsidRDefault="00B8332D" w:rsidP="00B8332D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4A3F04">
        <w:rPr>
          <w:rFonts w:ascii="Arial" w:hAnsi="Arial" w:cs="Arial"/>
          <w:sz w:val="20"/>
        </w:rPr>
        <w:t>xamples</w:t>
      </w:r>
      <w:r>
        <w:rPr>
          <w:rFonts w:ascii="Arial" w:hAnsi="Arial" w:cs="Arial"/>
          <w:sz w:val="20"/>
        </w:rPr>
        <w:t xml:space="preserve"> of </w:t>
      </w:r>
      <w:r w:rsidRPr="00132128">
        <w:rPr>
          <w:rFonts w:ascii="Arial" w:hAnsi="Arial" w:cs="Arial"/>
          <w:b/>
          <w:sz w:val="20"/>
        </w:rPr>
        <w:t>popular magazines</w:t>
      </w:r>
      <w:r>
        <w:rPr>
          <w:rFonts w:ascii="Arial" w:hAnsi="Arial" w:cs="Arial"/>
          <w:sz w:val="20"/>
        </w:rPr>
        <w:t xml:space="preserve"> are: </w:t>
      </w:r>
    </w:p>
    <w:p w:rsidR="00B8332D" w:rsidRDefault="00B8332D" w:rsidP="00B8332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i/>
          <w:iCs/>
          <w:sz w:val="20"/>
        </w:rPr>
        <w:t xml:space="preserve">Time, Psychology Today, Atlantic, People Weekly, </w:t>
      </w:r>
      <w:proofErr w:type="spellStart"/>
      <w:r>
        <w:rPr>
          <w:rFonts w:ascii="Arial" w:hAnsi="Arial" w:cs="Arial"/>
          <w:i/>
          <w:iCs/>
          <w:sz w:val="20"/>
        </w:rPr>
        <w:t>ScienceNews</w:t>
      </w:r>
      <w:proofErr w:type="spellEnd"/>
      <w:r>
        <w:rPr>
          <w:rFonts w:ascii="Arial" w:hAnsi="Arial" w:cs="Arial"/>
          <w:i/>
          <w:iCs/>
          <w:sz w:val="20"/>
        </w:rPr>
        <w:t>, New Leader, Glamour, New Yorker, Forbes, American Heritage,</w:t>
      </w:r>
      <w:r w:rsidRPr="00B8332D">
        <w:t xml:space="preserve"> </w:t>
      </w:r>
      <w:r w:rsidRPr="00B8332D">
        <w:rPr>
          <w:rFonts w:ascii="Arial" w:hAnsi="Arial" w:cs="Arial"/>
          <w:i/>
          <w:sz w:val="20"/>
        </w:rPr>
        <w:t>Natural History</w:t>
      </w:r>
    </w:p>
    <w:p w:rsidR="00D935A8" w:rsidRDefault="00D935A8">
      <w:pPr>
        <w:pStyle w:val="BodyText3"/>
        <w:rPr>
          <w:rFonts w:ascii="Arial" w:hAnsi="Arial" w:cs="Arial"/>
          <w:bCs w:val="0"/>
          <w:sz w:val="20"/>
        </w:rPr>
      </w:pPr>
    </w:p>
    <w:p w:rsidR="00B951BB" w:rsidRPr="00B951BB" w:rsidRDefault="00B951BB">
      <w:pPr>
        <w:pStyle w:val="BodyText3"/>
        <w:rPr>
          <w:rFonts w:ascii="Arial" w:hAnsi="Arial" w:cs="Arial"/>
          <w:bCs w:val="0"/>
          <w:sz w:val="20"/>
        </w:rPr>
      </w:pPr>
      <w:r w:rsidRPr="00B951BB">
        <w:rPr>
          <w:rFonts w:ascii="Arial" w:hAnsi="Arial" w:cs="Arial"/>
          <w:bCs w:val="0"/>
          <w:sz w:val="20"/>
        </w:rPr>
        <w:t>EBSCOhost Databases:</w:t>
      </w:r>
    </w:p>
    <w:p w:rsidR="00B951BB" w:rsidRDefault="0048637D">
      <w:pPr>
        <w:pStyle w:val="BodyText3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To search for </w:t>
      </w:r>
      <w:r w:rsidR="00AF378D">
        <w:rPr>
          <w:rFonts w:ascii="Arial" w:hAnsi="Arial" w:cs="Arial"/>
          <w:b w:val="0"/>
          <w:bCs w:val="0"/>
          <w:sz w:val="20"/>
        </w:rPr>
        <w:t xml:space="preserve">magazine articles only, from the </w:t>
      </w:r>
      <w:r w:rsidR="00B951BB">
        <w:rPr>
          <w:rFonts w:ascii="Arial" w:hAnsi="Arial" w:cs="Arial"/>
          <w:b w:val="0"/>
          <w:bCs w:val="0"/>
          <w:sz w:val="20"/>
        </w:rPr>
        <w:t xml:space="preserve">results list, click on </w:t>
      </w:r>
      <w:r w:rsidR="00B951BB" w:rsidRPr="00B951BB">
        <w:rPr>
          <w:rFonts w:ascii="Arial" w:hAnsi="Arial" w:cs="Arial"/>
          <w:bCs w:val="0"/>
          <w:sz w:val="20"/>
        </w:rPr>
        <w:t>Magazines</w:t>
      </w:r>
      <w:r w:rsidR="00B951BB">
        <w:rPr>
          <w:rFonts w:ascii="Arial" w:hAnsi="Arial" w:cs="Arial"/>
          <w:b w:val="0"/>
          <w:bCs w:val="0"/>
          <w:sz w:val="20"/>
        </w:rPr>
        <w:t xml:space="preserve"> from the </w:t>
      </w:r>
      <w:r w:rsidR="004F1636">
        <w:rPr>
          <w:rFonts w:ascii="Arial" w:hAnsi="Arial" w:cs="Arial"/>
          <w:b w:val="0"/>
          <w:bCs w:val="0"/>
          <w:i/>
          <w:sz w:val="20"/>
        </w:rPr>
        <w:t>Source T</w:t>
      </w:r>
      <w:r w:rsidR="004F1636" w:rsidRPr="004F1636">
        <w:rPr>
          <w:rFonts w:ascii="Arial" w:hAnsi="Arial" w:cs="Arial"/>
          <w:b w:val="0"/>
          <w:bCs w:val="0"/>
          <w:i/>
          <w:sz w:val="20"/>
        </w:rPr>
        <w:t>ypes</w:t>
      </w:r>
      <w:r w:rsidR="00B951BB">
        <w:rPr>
          <w:rFonts w:ascii="Arial" w:hAnsi="Arial" w:cs="Arial"/>
          <w:b w:val="0"/>
          <w:bCs w:val="0"/>
          <w:sz w:val="20"/>
        </w:rPr>
        <w:t xml:space="preserve"> menu on the left. </w:t>
      </w:r>
      <w:r w:rsidR="007C34DD">
        <w:rPr>
          <w:rFonts w:ascii="Arial" w:hAnsi="Arial" w:cs="Arial"/>
          <w:b w:val="0"/>
          <w:bCs w:val="0"/>
          <w:sz w:val="20"/>
        </w:rPr>
        <w:t xml:space="preserve">  </w:t>
      </w:r>
    </w:p>
    <w:p w:rsidR="00B951BB" w:rsidRDefault="00B951BB">
      <w:pPr>
        <w:pStyle w:val="BodyText3"/>
        <w:rPr>
          <w:rFonts w:ascii="Arial" w:hAnsi="Arial" w:cs="Arial"/>
          <w:b w:val="0"/>
          <w:bCs w:val="0"/>
          <w:sz w:val="20"/>
        </w:rPr>
      </w:pPr>
    </w:p>
    <w:p w:rsidR="00893D70" w:rsidRPr="004A3F04" w:rsidRDefault="004A3F04" w:rsidP="000013B2">
      <w:pPr>
        <w:pStyle w:val="BodyText3"/>
        <w:rPr>
          <w:rFonts w:ascii="Arial" w:hAnsi="Arial" w:cs="Arial"/>
          <w:b w:val="0"/>
          <w:bCs w:val="0"/>
          <w:sz w:val="20"/>
        </w:rPr>
      </w:pPr>
      <w:r w:rsidRPr="004A3F04">
        <w:rPr>
          <w:rFonts w:ascii="Arial" w:hAnsi="Arial" w:cs="Arial"/>
          <w:bCs w:val="0"/>
          <w:sz w:val="20"/>
        </w:rPr>
        <w:t xml:space="preserve">Journal Finder: </w:t>
      </w:r>
      <w:r>
        <w:rPr>
          <w:rFonts w:ascii="Arial" w:hAnsi="Arial" w:cs="Arial"/>
          <w:b w:val="0"/>
          <w:bCs w:val="0"/>
          <w:sz w:val="20"/>
        </w:rPr>
        <w:t xml:space="preserve">Another way to search for magazines and other periodicals are to use the </w:t>
      </w:r>
      <w:r w:rsidR="00BC431C">
        <w:rPr>
          <w:rFonts w:ascii="Arial" w:hAnsi="Arial" w:cs="Arial"/>
          <w:b w:val="0"/>
          <w:bCs w:val="0"/>
          <w:sz w:val="20"/>
        </w:rPr>
        <w:t>Journal Finder. Click on the word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4A3F04">
        <w:rPr>
          <w:rFonts w:ascii="Arial" w:hAnsi="Arial" w:cs="Arial"/>
          <w:bCs w:val="0"/>
          <w:sz w:val="20"/>
        </w:rPr>
        <w:t>Research</w:t>
      </w:r>
      <w:r w:rsidR="00BC431C">
        <w:rPr>
          <w:rFonts w:ascii="Arial" w:hAnsi="Arial" w:cs="Arial"/>
          <w:bCs w:val="0"/>
          <w:sz w:val="20"/>
        </w:rPr>
        <w:t xml:space="preserve"> </w:t>
      </w:r>
      <w:r w:rsidR="00BC431C">
        <w:rPr>
          <w:rFonts w:ascii="Arial" w:hAnsi="Arial" w:cs="Arial"/>
          <w:b w:val="0"/>
          <w:bCs w:val="0"/>
          <w:sz w:val="20"/>
        </w:rPr>
        <w:t>under the red banner at the top of the screen</w:t>
      </w:r>
      <w:r>
        <w:rPr>
          <w:rFonts w:ascii="Arial" w:hAnsi="Arial" w:cs="Arial"/>
          <w:b w:val="0"/>
          <w:bCs w:val="0"/>
          <w:sz w:val="20"/>
        </w:rPr>
        <w:t xml:space="preserve">, and then click </w:t>
      </w:r>
      <w:r w:rsidRPr="004A3F04">
        <w:rPr>
          <w:rFonts w:ascii="Arial" w:hAnsi="Arial" w:cs="Arial"/>
          <w:bCs w:val="0"/>
          <w:sz w:val="20"/>
        </w:rPr>
        <w:t>Journal Finder</w:t>
      </w:r>
      <w:r>
        <w:rPr>
          <w:rFonts w:ascii="Arial" w:hAnsi="Arial" w:cs="Arial"/>
          <w:bCs w:val="0"/>
          <w:sz w:val="20"/>
        </w:rPr>
        <w:t xml:space="preserve"> </w:t>
      </w:r>
      <w:r w:rsidRPr="004A3F04">
        <w:rPr>
          <w:rFonts w:ascii="Arial" w:hAnsi="Arial" w:cs="Arial"/>
          <w:b w:val="0"/>
          <w:bCs w:val="0"/>
          <w:sz w:val="20"/>
        </w:rPr>
        <w:t xml:space="preserve">on the </w:t>
      </w:r>
      <w:r w:rsidR="002958AD">
        <w:rPr>
          <w:rFonts w:ascii="Arial" w:hAnsi="Arial" w:cs="Arial"/>
          <w:b w:val="0"/>
          <w:bCs w:val="0"/>
          <w:sz w:val="20"/>
        </w:rPr>
        <w:t>left-hand side</w:t>
      </w:r>
      <w:r w:rsidRPr="004A3F04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 xml:space="preserve"> Enter the name of the magazine you are looking for in the search box and click the link to the date you need. </w:t>
      </w:r>
    </w:p>
    <w:sectPr w:rsidR="00893D70" w:rsidRPr="004A3F04" w:rsidSect="0037616A">
      <w:footerReference w:type="default" r:id="rId21"/>
      <w:pgSz w:w="12240" w:h="15840" w:code="1"/>
      <w:pgMar w:top="720" w:right="1080" w:bottom="360" w:left="108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04" w:rsidRDefault="004A3F04" w:rsidP="004A3F04">
      <w:r>
        <w:separator/>
      </w:r>
    </w:p>
  </w:endnote>
  <w:endnote w:type="continuationSeparator" w:id="0">
    <w:p w:rsidR="004A3F04" w:rsidRDefault="004A3F04" w:rsidP="004A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04" w:rsidRDefault="004A3F04">
    <w:pPr>
      <w:pStyle w:val="Footer"/>
      <w:jc w:val="right"/>
    </w:pPr>
  </w:p>
  <w:p w:rsidR="004A3F04" w:rsidRDefault="004A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04" w:rsidRDefault="004A3F04" w:rsidP="004A3F04">
      <w:r>
        <w:separator/>
      </w:r>
    </w:p>
  </w:footnote>
  <w:footnote w:type="continuationSeparator" w:id="0">
    <w:p w:rsidR="004A3F04" w:rsidRDefault="004A3F04" w:rsidP="004A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9B"/>
    <w:multiLevelType w:val="hybridMultilevel"/>
    <w:tmpl w:val="7BFA9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8146E"/>
    <w:multiLevelType w:val="hybridMultilevel"/>
    <w:tmpl w:val="7BFA9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F51DDB"/>
    <w:multiLevelType w:val="hybridMultilevel"/>
    <w:tmpl w:val="7BFA9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5575D4"/>
    <w:multiLevelType w:val="hybridMultilevel"/>
    <w:tmpl w:val="2C947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911DD"/>
    <w:multiLevelType w:val="hybridMultilevel"/>
    <w:tmpl w:val="FA0D2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A73FC6"/>
    <w:multiLevelType w:val="hybridMultilevel"/>
    <w:tmpl w:val="FA0D2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EC081D"/>
    <w:multiLevelType w:val="hybridMultilevel"/>
    <w:tmpl w:val="FA0D2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4755064"/>
    <w:multiLevelType w:val="hybridMultilevel"/>
    <w:tmpl w:val="D2DE4F3C"/>
    <w:lvl w:ilvl="0" w:tplc="7C86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09CF"/>
    <w:multiLevelType w:val="hybridMultilevel"/>
    <w:tmpl w:val="FA0D2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8220B5"/>
    <w:multiLevelType w:val="hybridMultilevel"/>
    <w:tmpl w:val="7BFA9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350200C"/>
    <w:multiLevelType w:val="hybridMultilevel"/>
    <w:tmpl w:val="FA0D2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9B4C00"/>
    <w:multiLevelType w:val="hybridMultilevel"/>
    <w:tmpl w:val="FA0D2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6AF5DC8"/>
    <w:multiLevelType w:val="hybridMultilevel"/>
    <w:tmpl w:val="7BFA9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7"/>
    <w:rsid w:val="000013B2"/>
    <w:rsid w:val="00081041"/>
    <w:rsid w:val="000C76C2"/>
    <w:rsid w:val="00132128"/>
    <w:rsid w:val="0017035F"/>
    <w:rsid w:val="001F60A2"/>
    <w:rsid w:val="002443C8"/>
    <w:rsid w:val="002958AD"/>
    <w:rsid w:val="00351867"/>
    <w:rsid w:val="0037616A"/>
    <w:rsid w:val="003903FD"/>
    <w:rsid w:val="00414C08"/>
    <w:rsid w:val="00437DBF"/>
    <w:rsid w:val="0048637D"/>
    <w:rsid w:val="004A3F04"/>
    <w:rsid w:val="004F1636"/>
    <w:rsid w:val="00502B3E"/>
    <w:rsid w:val="00536206"/>
    <w:rsid w:val="006036CE"/>
    <w:rsid w:val="006823C1"/>
    <w:rsid w:val="006B6CEF"/>
    <w:rsid w:val="007A6B02"/>
    <w:rsid w:val="007A6E3C"/>
    <w:rsid w:val="007C34DD"/>
    <w:rsid w:val="00893D70"/>
    <w:rsid w:val="00974A47"/>
    <w:rsid w:val="009B6291"/>
    <w:rsid w:val="009C31F5"/>
    <w:rsid w:val="00A531CB"/>
    <w:rsid w:val="00A746B3"/>
    <w:rsid w:val="00A94235"/>
    <w:rsid w:val="00AB3174"/>
    <w:rsid w:val="00AD4C57"/>
    <w:rsid w:val="00AF378D"/>
    <w:rsid w:val="00B130A9"/>
    <w:rsid w:val="00B77918"/>
    <w:rsid w:val="00B8332D"/>
    <w:rsid w:val="00B951BB"/>
    <w:rsid w:val="00BC431C"/>
    <w:rsid w:val="00C07692"/>
    <w:rsid w:val="00C168CC"/>
    <w:rsid w:val="00C20497"/>
    <w:rsid w:val="00CA75E5"/>
    <w:rsid w:val="00CB3E28"/>
    <w:rsid w:val="00CC3202"/>
    <w:rsid w:val="00CE3670"/>
    <w:rsid w:val="00CF2518"/>
    <w:rsid w:val="00D935A8"/>
    <w:rsid w:val="00DC4D22"/>
    <w:rsid w:val="00E157A3"/>
    <w:rsid w:val="00E56778"/>
    <w:rsid w:val="00E85D66"/>
    <w:rsid w:val="00EB5985"/>
    <w:rsid w:val="00FC2DEF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4EE44"/>
  <w15:chartTrackingRefBased/>
  <w15:docId w15:val="{18314FCD-4C08-4C12-9960-8DD2F2E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1440"/>
    </w:pPr>
    <w:rPr>
      <w:sz w:val="18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Indent3">
    <w:name w:val="Body Text Indent 3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rPr>
      <w:b/>
      <w:bCs/>
    </w:rPr>
  </w:style>
  <w:style w:type="paragraph" w:styleId="Footer">
    <w:name w:val="footer"/>
    <w:basedOn w:val="Normal"/>
    <w:link w:val="FooterChar"/>
    <w:uiPriority w:val="99"/>
    <w:rsid w:val="000013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3B2"/>
    <w:rPr>
      <w:sz w:val="24"/>
      <w:szCs w:val="24"/>
    </w:rPr>
  </w:style>
  <w:style w:type="paragraph" w:styleId="Header">
    <w:name w:val="header"/>
    <w:basedOn w:val="Normal"/>
    <w:link w:val="HeaderChar"/>
    <w:rsid w:val="004A3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share.reynolds.edu/srmishc/PhotoGallery.asp?ProductCode=TIMEMAGAZIN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allmagazines4sale.com/images/pics/AMERICANJOURNALOFNURSING_lg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8C76A-2277-4DCE-B177-52837ECAA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538B6-A64A-4EA0-9B15-AA8F7B01DA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A92020-794F-401E-83DF-6F152B92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Journals and Popular Magazines</vt:lpstr>
    </vt:vector>
  </TitlesOfParts>
  <Company>J. Sargeant Reynolds Community College</Company>
  <LinksUpToDate>false</LinksUpToDate>
  <CharactersWithSpaces>3064</CharactersWithSpaces>
  <SharedDoc>false</SharedDoc>
  <HLinks>
    <vt:vector size="18" baseType="variant">
      <vt:variant>
        <vt:i4>6684740</vt:i4>
      </vt:variant>
      <vt:variant>
        <vt:i4>-1</vt:i4>
      </vt:variant>
      <vt:variant>
        <vt:i4>1033</vt:i4>
      </vt:variant>
      <vt:variant>
        <vt:i4>1</vt:i4>
      </vt:variant>
      <vt:variant>
        <vt:lpwstr>http://www.allmagazines4sale.com/images/pics/AMERICANJOURNALOFNURSING_lg.jpg</vt:lpwstr>
      </vt:variant>
      <vt:variant>
        <vt:lpwstr/>
      </vt:variant>
      <vt:variant>
        <vt:i4>6225932</vt:i4>
      </vt:variant>
      <vt:variant>
        <vt:i4>-1</vt:i4>
      </vt:variant>
      <vt:variant>
        <vt:i4>1034</vt:i4>
      </vt:variant>
      <vt:variant>
        <vt:i4>4</vt:i4>
      </vt:variant>
      <vt:variant>
        <vt:lpwstr>http://share.reynolds.edu/srmishc/PhotoGallery.asp%3fProductCode=TIMEMAGAZINE</vt:lpwstr>
      </vt:variant>
      <vt:variant>
        <vt:lpwstr/>
      </vt:variant>
      <vt:variant>
        <vt:i4>6225932</vt:i4>
      </vt:variant>
      <vt:variant>
        <vt:i4>-1</vt:i4>
      </vt:variant>
      <vt:variant>
        <vt:i4>1036</vt:i4>
      </vt:variant>
      <vt:variant>
        <vt:i4>4</vt:i4>
      </vt:variant>
      <vt:variant>
        <vt:lpwstr>http://share.reynolds.edu/srmishc/PhotoGallery.asp%3fProductCode=TIMEMAGAZINE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Journals and Popular Magazines</dc:title>
  <dc:subject/>
  <dc:creator>JSRCC</dc:creator>
  <cp:keywords/>
  <cp:lastModifiedBy>Maureen E. Hady</cp:lastModifiedBy>
  <cp:revision>6</cp:revision>
  <cp:lastPrinted>2009-07-13T20:06:00Z</cp:lastPrinted>
  <dcterms:created xsi:type="dcterms:W3CDTF">2017-08-29T14:45:00Z</dcterms:created>
  <dcterms:modified xsi:type="dcterms:W3CDTF">2019-07-22T15:58:00Z</dcterms:modified>
</cp:coreProperties>
</file>